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466" w:firstLine="0"/>
        <w:spacing w:before="0" w:after="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52"/>
        </w:rPr>
        <w:t xml:space="preserve">Форма сбора контента от партнёра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Контент, который потребуется для оформления карточки и страницы вашего сервиса в Магазине интеграций МедФлекса.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Подробнее</w:t>
      </w:r>
      <w:hyperlink r:id="rId8" w:tooltip="https://help.medflex.ru/trebovaniya-k-kartochke-partnyora/" w:history="1">
        <w:r>
          <w:rPr>
            <w:rStyle w:val="792"/>
            <w:rFonts w:ascii="Arial" w:hAnsi="Arial" w:eastAsia="Arial" w:cs="Arial"/>
            <w:color w:val="1155cc"/>
            <w:sz w:val="22"/>
            <w:u w:val="none"/>
          </w:rPr>
          <w:t xml:space="preserve"> о странице сервиса и требованию к контенту на ней</w:t>
        </w:r>
      </w:hyperlink>
      <w:r>
        <w:rPr>
          <w:rFonts w:ascii="Arial" w:hAnsi="Arial" w:eastAsia="Arial" w:cs="Arial"/>
          <w:color w:val="000000"/>
          <w:sz w:val="22"/>
        </w:rPr>
        <w:t xml:space="preserve">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Посмотреть, как выглядят карточки и страницы, можно </w:t>
      </w:r>
      <w:hyperlink r:id="rId9" w:tooltip="https://medflex.ru/clinics/#integrations:~:text=52%20%D0%B3%D0%BE%D1%82%D0%BE%D0%B2%D1%8B%D0%B5%20%D0%B8%D0%BD%D1%82%D0%B5%D0%B3%D1%80%D0%B0%D1%86%D0%B8%D0%B8" w:history="1">
        <w:r>
          <w:rPr>
            <w:rStyle w:val="792"/>
            <w:rFonts w:ascii="Arial" w:hAnsi="Arial" w:eastAsia="Arial" w:cs="Arial"/>
            <w:color w:val="1155cc"/>
            <w:sz w:val="22"/>
            <w:u w:val="none"/>
          </w:rPr>
          <w:t xml:space="preserve">на сайте МедФлекса</w:t>
        </w:r>
      </w:hyperlink>
      <w:r>
        <w:rPr>
          <w:rFonts w:ascii="Arial" w:hAnsi="Arial" w:eastAsia="Arial" w:cs="Arial"/>
          <w:color w:val="000000"/>
          <w:sz w:val="22"/>
        </w:rPr>
        <w:t xml:space="preserve">.</w:t>
      </w:r>
      <w:r/>
    </w:p>
    <w:p>
      <w:pPr>
        <w:pStyle w:val="636"/>
        <w:ind w:left="0" w:right="-466" w:firstLine="0"/>
        <w:spacing w:before="36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</w:rPr>
        <w:t xml:space="preserve">Название сервиса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Впишите в поле ниже название сервиса, как его увидят клиники.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Название сервиса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pStyle w:val="636"/>
        <w:ind w:left="0" w:right="-466" w:firstLine="0"/>
        <w:spacing w:before="36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</w:rPr>
        <w:t xml:space="preserve">Текст карточки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09875" cy="23336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18639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09874" cy="2333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1.2pt;height:183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 полях ниже разместите текст для карточки вашего сервиса в Магазине интеграций.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Краткое описание сервиса до 150 символов: должно передавать суть предложения и пользу для клиники. Плюс стоимость услуг из расчёта на 1 филиал клиники: можно указать сумму от и до.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Текст для карточки до 150 символов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99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Стоимость услуг в рублях на 1 филиал 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pStyle w:val="636"/>
        <w:ind w:left="0" w:right="-466" w:firstLine="0"/>
        <w:spacing w:before="36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</w:rPr>
        <w:t xml:space="preserve">Текст страницы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010025" cy="33813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4038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10024" cy="3381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15.8pt;height:266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 полях ниже разместите текст для страницы вашего сервиса. Ограничений по символам нет, но постарайтесь передать мысли ёмко и чётко. Чем меньше текста, тем больше шансов, что его прочтут. 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Возможности и преимущества сервиса оформите, пожалуйста, маркированным списком.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 поле «Стоимость услуг» можно указать бесплатный(пробный) период и информацию о скидках, если они есть.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Общее описание (введение)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405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Возможности сервиса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99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Преимущества сервиса 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Какие данные из МИС нужны сервису от клиники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Стоимость услуг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pStyle w:val="636"/>
        <w:ind w:left="0" w:right="-466" w:firstLine="0"/>
        <w:spacing w:before="36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</w:rPr>
        <w:t xml:space="preserve">Баннер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34050" cy="335280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2721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34049" cy="3352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1.5pt;height:264.0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 полях ниже разместите текст для баннера на странице вашего сервиса в МедФлексе.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Заголовок до 40 символов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465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Описание до 130 символов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или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Вы можете передать свои баннеры в формате PNG, JPG или SVG. Размер 600 пикселей по меньшей стороне. Соотношение сторон 16:9. Объём до 200 килобайт. Если изображений несколько, нужно указать их порядок.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Ссылка на изображения: папка в облаке или отдельные прямые ссылки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pStyle w:val="636"/>
        <w:ind w:left="0" w:right="-466" w:firstLine="0"/>
        <w:spacing w:before="36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</w:rPr>
        <w:t xml:space="preserve">Видео (необязательно)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-142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235072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159017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3235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8pt;height:254.7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 поле ниже разместите ссылку на VK-видео.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Ссылка на видео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 этом месте на странице также может быть видео </w:t>
      </w:r>
      <w:hyperlink r:id="rId14" w:tooltip="https://help.medflex.ru/vebinar-po-podklyucheniyu-servisa/" w:history="1">
        <w:r>
          <w:rPr>
            <w:rStyle w:val="792"/>
            <w:rFonts w:ascii="Arial" w:hAnsi="Arial" w:eastAsia="Arial" w:cs="Arial"/>
            <w:color w:val="1155cc"/>
            <w:sz w:val="22"/>
            <w:u w:val="none"/>
          </w:rPr>
          <w:t xml:space="preserve">вебинара от Академии МедРокет</w:t>
        </w:r>
      </w:hyperlink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 вашему сервису, если вы захотите его провести.</w:t>
      </w:r>
      <w:r/>
    </w:p>
    <w:p>
      <w:pPr>
        <w:pStyle w:val="636"/>
        <w:ind w:left="0" w:right="-466" w:firstLine="0"/>
        <w:spacing w:before="36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</w:rPr>
        <w:t xml:space="preserve">Логотип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Укажите ссылку на логотипы (SVG или PNG). Квадратный (фирменный знак без названия) и прямоугольный (фирменный знак с названием).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Ссылка на логотипы: папка в облаке или отдельные прямые ссылки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pStyle w:val="636"/>
        <w:ind w:left="0" w:right="-466" w:firstLine="0"/>
        <w:spacing w:before="36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</w:rPr>
        <w:t xml:space="preserve">Контакты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Укажите email, телефоны и другие способы связи со специалистами вашей поддержки. Эта информация не размещается на странице сервиса. Будет передаваться менеджерами МедФлекса клиникам при необходимости.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Контакты поддержки в произвольной форме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pStyle w:val="636"/>
        <w:ind w:left="0" w:right="-466" w:firstLine="0"/>
        <w:spacing w:before="36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</w:rPr>
        <w:t xml:space="preserve">Коммерческое предложение (необязательно)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Ссылка на коммерческое предложение, которое менеджеры могут передать клинике.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Ссылка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pStyle w:val="636"/>
        <w:ind w:left="0" w:right="-466" w:firstLine="0"/>
        <w:spacing w:before="36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</w:rPr>
        <w:t xml:space="preserve">Обучающие материалы для менеджера (необязательно)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Ссылка на материалы, которые помогут менеджерам МедФлекса рассказать представителями клиник, как работает ваш сервис: цены. преимущества, особенности работы и прочее.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Ссылка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pStyle w:val="636"/>
        <w:ind w:left="0" w:right="-466" w:firstLine="0"/>
        <w:spacing w:before="36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</w:rPr>
        <w:t xml:space="preserve">Срок обработки заявок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Укажите срок обработки заявки на подключение клиники после того, как вы получите заявку из МедФлекса.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a86e8"/>
          <w:sz w:val="20"/>
        </w:rPr>
        <w:t xml:space="preserve">Срок</w:t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single" w:color="4A86E8" w:sz="8" w:space="0"/>
              <w:left w:val="single" w:color="4A86E8" w:sz="8" w:space="0"/>
              <w:bottom w:val="single" w:color="4A86E8" w:sz="8" w:space="0"/>
              <w:right w:val="single" w:color="4A86E8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5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>
        <w:rPr>
          <w:sz w:val="24"/>
        </w:rPr>
      </w:r>
      <w:r/>
    </w:p>
    <w:p>
      <w:pPr>
        <w:ind w:left="0" w:right="0" w:firstLine="0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___________________________________________________________________________</w:t>
      </w:r>
      <w:r>
        <w:rPr>
          <w:sz w:val="24"/>
        </w:rPr>
      </w:r>
      <w:r/>
    </w:p>
    <w:p>
      <w:pPr>
        <w:ind w:left="0" w:right="0" w:firstLine="0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После заполнения передайте форму вашему персональному менеджеру МедФлекса.  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Проверка контента занимает до 5 рабочих дней. </w:t>
      </w:r>
      <w:r/>
    </w:p>
    <w:p>
      <w:pPr>
        <w:ind w:left="0" w:right="-466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Предоставленный текст может быть отредактирован согласно редполитике МедРокет и </w:t>
      </w:r>
      <w:hyperlink r:id="rId15" w:tooltip="https://help.medflex.ru/trebovaniya-k-kartochke-partnyora/#trebovaniya-k-kontentu" w:history="1">
        <w:r>
          <w:rPr>
            <w:rStyle w:val="792"/>
            <w:rFonts w:ascii="Arial" w:hAnsi="Arial" w:eastAsia="Arial" w:cs="Arial"/>
            <w:color w:val="1155cc"/>
            <w:sz w:val="22"/>
            <w:u w:val="none"/>
          </w:rPr>
          <w:t xml:space="preserve">требованиям к контенту</w:t>
        </w:r>
      </w:hyperlink>
      <w:r>
        <w:rPr>
          <w:rFonts w:ascii="Arial" w:hAnsi="Arial" w:eastAsia="Arial" w:cs="Arial"/>
          <w:color w:val="000000"/>
          <w:sz w:val="22"/>
        </w:rPr>
        <w:t xml:space="preserve">.</w:t>
      </w:r>
      <w:r/>
    </w:p>
    <w:p>
      <w:r>
        <w:rPr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help.medflex.ru/trebovaniya-k-kartochke-partnyora/" TargetMode="External"/><Relationship Id="rId9" Type="http://schemas.openxmlformats.org/officeDocument/2006/relationships/hyperlink" Target="https://medflex.ru/clinics/#integrations:~:text=52%20%D0%B3%D0%BE%D1%82%D0%BE%D0%B2%D1%8B%D0%B5%20%D0%B8%D0%BD%D1%82%D0%B5%D0%B3%D1%80%D0%B0%D1%86%D0%B8%D0%B8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https://help.medflex.ru/vebinar-po-podklyucheniyu-servisa/" TargetMode="External"/><Relationship Id="rId15" Type="http://schemas.openxmlformats.org/officeDocument/2006/relationships/hyperlink" Target="https://help.medflex.ru/trebovaniya-k-kartochke-partnyora/#trebovaniya-k-kontent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Щедрин Роман</cp:lastModifiedBy>
  <cp:revision>2</cp:revision>
  <dcterms:modified xsi:type="dcterms:W3CDTF">2025-08-05T10:57:29Z</dcterms:modified>
</cp:coreProperties>
</file>